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rtl w:val="0"/>
        </w:rPr>
        <w:t xml:space="preserve">: Students will create outfits from recycled and reusable materials in order to build more familiarity with what can be recycled and to have fun.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Supplies: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Needed Materials: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Scissors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Masking Tape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Staples and Staplers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Suggested recyclables: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Newspapers and other recyclable papers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Plastic Bags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Cardboard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Anything can work if it’s washed and if you’re creative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suggested: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Fabric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String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Foil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Opener: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Today’s opener will be a video that talks about the recycling process. What can be recycled, how it is recycled, and who uses it to give it a next life.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There are plenty of videos to pick through online, we used this one,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https://www.youtube.com/watch?v=w1l8HXa3HLk</w:t>
        </w:r>
      </w:hyperlink>
      <w:r w:rsidDel="00000000" w:rsidR="00000000" w:rsidRPr="00000000">
        <w:rPr>
          <w:rtl w:val="0"/>
        </w:rPr>
        <w:t xml:space="preserve">. Change it up if needed.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Questions to ask afterwards: Why is it important to recycle? What can we recycle?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Before starting the fashion designs, show some examples of recycled fashion. This will help students imagine how they can morph “trash” into clothing.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can pick or be split into groups of 3-4.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Premade bags of material will be arranged ahead of 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Teams will select a member to go up and select a bag.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you find is what you have to use. Each group will also have masking tape, scissors, and staplers.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person on each team will be the model, the others will be designers.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Roughly 20-40 minutes can be given to the construction period. May vary by class.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the model!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time is up and the fashion show begins, play some upbeat music and strut down the runway.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Closure and Cleanup: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Have students sort and recycle the materials they use. Remember, plastic bags can not be recycled at most locations. Throw those in the trash.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can you do to reduce, reuse, and recycle?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w1l8HXa3HLk" TargetMode="External"/></Relationships>
</file>